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64/2022,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Pregão Eletrônico nº 64/2022, que tem por objeto a FORNECIMENTO DE ALIMENTAÇÃO PARA O SIMPR,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/>
            </w:pPr>
            <w:r>
              <w:rPr>
                <w:rFonts w:cs="Arial" w:ascii="Arial" w:hAnsi="Arial"/>
                <w:sz w:val="24"/>
              </w:rPr>
              <w:t>BANGUELA RESTAURANTE E MARMITARIA LTDA: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12 de setembro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149</Words>
  <Characters>871</Characters>
  <CharactersWithSpaces>1103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2022-09-12T14:58:01Z</cp:lastPrinted>
  <dcterms:modified xsi:type="dcterms:W3CDTF">2022-09-12T14:57:49Z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